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AF" w:rsidRDefault="001960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0AF" w:rsidRDefault="001960AF">
      <w:pPr>
        <w:pStyle w:val="ConsPlusNormal"/>
        <w:jc w:val="both"/>
        <w:outlineLvl w:val="0"/>
      </w:pPr>
    </w:p>
    <w:p w:rsidR="001960AF" w:rsidRDefault="001960A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960AF" w:rsidRDefault="001960AF">
      <w:pPr>
        <w:pStyle w:val="ConsPlusTitle"/>
        <w:jc w:val="center"/>
      </w:pPr>
    </w:p>
    <w:p w:rsidR="001960AF" w:rsidRDefault="001960AF">
      <w:pPr>
        <w:pStyle w:val="ConsPlusTitle"/>
        <w:jc w:val="center"/>
      </w:pPr>
      <w:r>
        <w:t>РАСПОРЯЖЕНИЕ</w:t>
      </w:r>
    </w:p>
    <w:p w:rsidR="001960AF" w:rsidRDefault="001960AF">
      <w:pPr>
        <w:pStyle w:val="ConsPlusTitle"/>
        <w:jc w:val="center"/>
      </w:pPr>
      <w:r>
        <w:t>от 12 апреля 2021 г. N 96-рг</w:t>
      </w:r>
    </w:p>
    <w:p w:rsidR="001960AF" w:rsidRDefault="001960AF">
      <w:pPr>
        <w:pStyle w:val="ConsPlusTitle"/>
        <w:jc w:val="center"/>
      </w:pPr>
    </w:p>
    <w:p w:rsidR="001960AF" w:rsidRDefault="001960AF">
      <w:pPr>
        <w:pStyle w:val="ConsPlusTitle"/>
        <w:jc w:val="center"/>
      </w:pPr>
      <w:r>
        <w:t>О ПЛАНЕ ПРОТИВОДЕЙСТВИЯ КОРРУПЦИИ В ХАНТЫ-МАНСИЙСКОМ</w:t>
      </w:r>
    </w:p>
    <w:p w:rsidR="001960AF" w:rsidRDefault="001960AF">
      <w:pPr>
        <w:pStyle w:val="ConsPlusTitle"/>
        <w:jc w:val="center"/>
      </w:pPr>
      <w:r>
        <w:t>АВТОНОМНОМ ОКРУГЕ - ЮГРЕ НА 2021 - 2023 ГОДЫ</w:t>
      </w: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1960AF" w:rsidRDefault="001960A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2021 - 2023 годы (далее - План).</w:t>
      </w:r>
    </w:p>
    <w:p w:rsidR="001960AF" w:rsidRDefault="001960AF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1960AF" w:rsidRDefault="001960AF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1960AF" w:rsidRDefault="001960AF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right"/>
      </w:pPr>
      <w:r>
        <w:t>Губернатор</w:t>
      </w:r>
    </w:p>
    <w:p w:rsidR="001960AF" w:rsidRDefault="001960AF">
      <w:pPr>
        <w:pStyle w:val="ConsPlusNormal"/>
        <w:jc w:val="right"/>
      </w:pPr>
      <w:r>
        <w:t>Ханты-Мансийского</w:t>
      </w:r>
    </w:p>
    <w:p w:rsidR="001960AF" w:rsidRDefault="001960AF">
      <w:pPr>
        <w:pStyle w:val="ConsPlusNormal"/>
        <w:jc w:val="right"/>
      </w:pPr>
      <w:r>
        <w:t>автономного округа - Югры</w:t>
      </w:r>
    </w:p>
    <w:p w:rsidR="001960AF" w:rsidRDefault="001960AF">
      <w:pPr>
        <w:pStyle w:val="ConsPlusNormal"/>
        <w:jc w:val="right"/>
      </w:pPr>
      <w:r>
        <w:t>Н.В.КОМАРОВА</w:t>
      </w: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right"/>
        <w:outlineLvl w:val="0"/>
      </w:pPr>
      <w:r>
        <w:t>Приложение</w:t>
      </w:r>
    </w:p>
    <w:p w:rsidR="001960AF" w:rsidRDefault="001960AF">
      <w:pPr>
        <w:pStyle w:val="ConsPlusNormal"/>
        <w:jc w:val="right"/>
      </w:pPr>
      <w:r>
        <w:t>к распоряжению Губернатора</w:t>
      </w:r>
    </w:p>
    <w:p w:rsidR="001960AF" w:rsidRDefault="001960AF">
      <w:pPr>
        <w:pStyle w:val="ConsPlusNormal"/>
        <w:jc w:val="right"/>
      </w:pPr>
      <w:r>
        <w:t>Ханты-Мансийского</w:t>
      </w:r>
    </w:p>
    <w:p w:rsidR="001960AF" w:rsidRDefault="001960AF">
      <w:pPr>
        <w:pStyle w:val="ConsPlusNormal"/>
        <w:jc w:val="right"/>
      </w:pPr>
      <w:r>
        <w:t>автономного округа - Югры</w:t>
      </w:r>
    </w:p>
    <w:p w:rsidR="001960AF" w:rsidRDefault="001960AF">
      <w:pPr>
        <w:pStyle w:val="ConsPlusNormal"/>
        <w:jc w:val="right"/>
      </w:pPr>
      <w:r>
        <w:t>от 12 апреля 2021 года N 96-рг</w:t>
      </w: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Title"/>
        <w:jc w:val="center"/>
      </w:pPr>
      <w:bookmarkStart w:id="0" w:name="P30"/>
      <w:bookmarkEnd w:id="0"/>
      <w:r>
        <w:t>ПЛАН</w:t>
      </w:r>
    </w:p>
    <w:p w:rsidR="001960AF" w:rsidRDefault="001960AF">
      <w:pPr>
        <w:pStyle w:val="ConsPlusTitle"/>
        <w:jc w:val="center"/>
      </w:pPr>
      <w:r>
        <w:t>ПРОТИВОДЕЙСТВИЯ КОРРУПЦИИ В ХАНТЫ-МАНСИЙСКОМ АВТОНОМНОМ</w:t>
      </w:r>
    </w:p>
    <w:p w:rsidR="001960AF" w:rsidRDefault="001960AF">
      <w:pPr>
        <w:pStyle w:val="ConsPlusTitle"/>
        <w:jc w:val="center"/>
      </w:pPr>
      <w:r>
        <w:lastRenderedPageBreak/>
        <w:t>ОКРУГЕ - ЮГРЕ НА 2021 - 2023 ГОДЫ</w:t>
      </w:r>
    </w:p>
    <w:p w:rsidR="001960AF" w:rsidRDefault="00196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1960AF">
        <w:tc>
          <w:tcPr>
            <w:tcW w:w="680" w:type="dxa"/>
          </w:tcPr>
          <w:p w:rsidR="001960AF" w:rsidRDefault="001960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1960AF" w:rsidRDefault="001960AF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15 апреля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апреля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 xml:space="preserve"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</w:t>
            </w:r>
            <w:r>
              <w:lastRenderedPageBreak/>
              <w:t>предупреждению, противодействию коррупции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lastRenderedPageBreak/>
              <w:t>до 1 сентября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сентября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сентября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1960AF" w:rsidRDefault="001960AF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20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20 декабря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20 декабря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1960AF" w:rsidRDefault="001960AF">
            <w:pPr>
              <w:pStyle w:val="ConsPlusNormal"/>
            </w:pPr>
            <w:r>
              <w:t>(по согласованию)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1 октября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октября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октября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ноября 2021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1960AF" w:rsidRDefault="001960AF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1960AF" w:rsidRDefault="001960AF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1960AF" w:rsidRDefault="001960AF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1960AF" w:rsidRDefault="001960AF">
            <w:pPr>
              <w:pStyle w:val="ConsPlusNormal"/>
            </w:pPr>
            <w:r>
              <w:t>прокуратура автономного округа</w:t>
            </w:r>
          </w:p>
          <w:p w:rsidR="001960AF" w:rsidRDefault="001960AF">
            <w:pPr>
              <w:pStyle w:val="ConsPlusNormal"/>
            </w:pPr>
            <w:r>
              <w:t>(по согласованию),</w:t>
            </w:r>
          </w:p>
          <w:p w:rsidR="001960AF" w:rsidRDefault="001960AF">
            <w:pPr>
              <w:pStyle w:val="ConsPlusNormal"/>
            </w:pPr>
            <w:r>
              <w:lastRenderedPageBreak/>
              <w:t>Управление Министерства внутренних дел России по автономному округу (по согласованию),</w:t>
            </w:r>
          </w:p>
          <w:p w:rsidR="001960AF" w:rsidRDefault="001960AF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1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декабря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декабря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1960AF" w:rsidRDefault="001960AF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1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 xml:space="preserve">проведение регионального общественного совета с участием представителей общественных </w:t>
            </w:r>
            <w:r>
              <w:lastRenderedPageBreak/>
              <w:t>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lastRenderedPageBreak/>
              <w:t>до 1 июня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lastRenderedPageBreak/>
              <w:t>до 1 июня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 и кадровой и политики </w:t>
            </w:r>
            <w:r>
              <w:lastRenderedPageBreak/>
              <w:t>автономного округа,</w:t>
            </w:r>
          </w:p>
          <w:p w:rsidR="001960AF" w:rsidRDefault="001960AF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1960AF" w:rsidRDefault="001960AF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1960AF" w:rsidRDefault="001960AF">
            <w:pPr>
              <w:pStyle w:val="ConsPlusNormal"/>
            </w:pPr>
            <w:r>
              <w:t>(по согласованию)</w:t>
            </w:r>
          </w:p>
        </w:tc>
      </w:tr>
      <w:tr w:rsidR="001960AF">
        <w:tc>
          <w:tcPr>
            <w:tcW w:w="680" w:type="dxa"/>
          </w:tcPr>
          <w:p w:rsidR="001960AF" w:rsidRDefault="001960A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1960AF" w:rsidRDefault="001960AF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7" w:history="1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</w:tcPr>
          <w:p w:rsidR="001960AF" w:rsidRDefault="001960AF">
            <w:pPr>
              <w:pStyle w:val="ConsPlusNormal"/>
            </w:pPr>
            <w:r>
              <w:t>до 30 декабря 2021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2022 года</w:t>
            </w:r>
          </w:p>
          <w:p w:rsidR="001960AF" w:rsidRDefault="001960AF">
            <w:pPr>
              <w:pStyle w:val="ConsPlusNormal"/>
            </w:pPr>
          </w:p>
          <w:p w:rsidR="001960AF" w:rsidRDefault="001960AF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1960AF" w:rsidRDefault="001960AF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</w:tbl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jc w:val="both"/>
      </w:pPr>
    </w:p>
    <w:p w:rsidR="001960AF" w:rsidRDefault="00196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1B4" w:rsidRDefault="00B341B4">
      <w:bookmarkStart w:id="1" w:name="_GoBack"/>
      <w:bookmarkEnd w:id="1"/>
    </w:p>
    <w:sectPr w:rsidR="00B341B4" w:rsidSect="006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F"/>
    <w:rsid w:val="001960AF"/>
    <w:rsid w:val="00B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DA7D-019C-42A2-AA44-0CE30B1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E1BC9D0114D2E4EBF3F4B1CF6B5780E4EA69D0487F92951E48B34F842A3FDD4BE939CA21077AC964436C4AAC61872FECEEC5725943967O3G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E1BC9D0114D2E4EBF21460A9AE2770B47FD970384F17904B08D63A712A5A894FE95C9F35422A19C4B7C95EB8D1770F8ODG1H" TargetMode="External"/><Relationship Id="rId5" Type="http://schemas.openxmlformats.org/officeDocument/2006/relationships/hyperlink" Target="consultantplus://offline/ref=FE2E1BC9D0114D2E4EBF3F4B1CF6B5780E49AB92038FF92951E48B34F842A3FDC6BECB90A01469AC9B516095ECO9G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dcterms:created xsi:type="dcterms:W3CDTF">2021-05-24T07:06:00Z</dcterms:created>
  <dcterms:modified xsi:type="dcterms:W3CDTF">2021-05-24T07:06:00Z</dcterms:modified>
</cp:coreProperties>
</file>